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B0" w:rsidRPr="000A7076" w:rsidRDefault="00462FD2" w:rsidP="00495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7076">
        <w:rPr>
          <w:rFonts w:ascii="Arial" w:hAnsi="Arial" w:cs="Arial"/>
          <w:b/>
          <w:sz w:val="24"/>
          <w:szCs w:val="24"/>
          <w:u w:val="single"/>
        </w:rPr>
        <w:t>МБУК КДЦ «Дулевский»</w:t>
      </w:r>
    </w:p>
    <w:p w:rsidR="00462FD2" w:rsidRPr="000A7076" w:rsidRDefault="00462FD2" w:rsidP="00495F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7076">
        <w:rPr>
          <w:rFonts w:ascii="Arial" w:hAnsi="Arial" w:cs="Arial"/>
          <w:b/>
          <w:sz w:val="24"/>
          <w:szCs w:val="24"/>
          <w:u w:val="single"/>
        </w:rPr>
        <w:t>Оборудование и используемые досуговые объекты</w:t>
      </w:r>
    </w:p>
    <w:p w:rsidR="00495F93" w:rsidRPr="00CC3A26" w:rsidRDefault="00495F93" w:rsidP="0049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2403"/>
        <w:gridCol w:w="1570"/>
        <w:gridCol w:w="5666"/>
      </w:tblGrid>
      <w:tr w:rsidR="00462FD2" w:rsidRPr="000A7076" w:rsidTr="00A272B1">
        <w:trPr>
          <w:trHeight w:val="720"/>
        </w:trPr>
        <w:tc>
          <w:tcPr>
            <w:tcW w:w="567" w:type="dxa"/>
          </w:tcPr>
          <w:p w:rsidR="00462FD2" w:rsidRPr="00A272B1" w:rsidRDefault="00462FD2" w:rsidP="00A272B1">
            <w:pPr>
              <w:rPr>
                <w:rFonts w:ascii="Arial" w:hAnsi="Arial" w:cs="Arial"/>
                <w:sz w:val="18"/>
                <w:szCs w:val="18"/>
              </w:rPr>
            </w:pPr>
            <w:r w:rsidRPr="00A272B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403" w:type="dxa"/>
          </w:tcPr>
          <w:p w:rsidR="00462FD2" w:rsidRPr="00A272B1" w:rsidRDefault="00462FD2" w:rsidP="00A272B1">
            <w:pPr>
              <w:rPr>
                <w:rFonts w:ascii="Arial" w:hAnsi="Arial" w:cs="Arial"/>
                <w:sz w:val="18"/>
                <w:szCs w:val="18"/>
              </w:rPr>
            </w:pPr>
            <w:r w:rsidRPr="00A272B1">
              <w:rPr>
                <w:rFonts w:ascii="Arial" w:hAnsi="Arial" w:cs="Arial"/>
                <w:sz w:val="18"/>
                <w:szCs w:val="18"/>
              </w:rPr>
              <w:t>Наименование досугового объекта</w:t>
            </w:r>
          </w:p>
        </w:tc>
        <w:tc>
          <w:tcPr>
            <w:tcW w:w="1570" w:type="dxa"/>
          </w:tcPr>
          <w:p w:rsidR="00462FD2" w:rsidRPr="00A272B1" w:rsidRDefault="00462FD2" w:rsidP="00A272B1">
            <w:pPr>
              <w:rPr>
                <w:rFonts w:ascii="Arial" w:hAnsi="Arial" w:cs="Arial"/>
                <w:sz w:val="18"/>
                <w:szCs w:val="18"/>
              </w:rPr>
            </w:pPr>
            <w:r w:rsidRPr="00A272B1">
              <w:rPr>
                <w:rFonts w:ascii="Arial" w:hAnsi="Arial" w:cs="Arial"/>
                <w:sz w:val="18"/>
                <w:szCs w:val="18"/>
              </w:rPr>
              <w:t xml:space="preserve">Занимаемая площадь, </w:t>
            </w:r>
          </w:p>
          <w:p w:rsidR="00462FD2" w:rsidRPr="00A272B1" w:rsidRDefault="00462FD2" w:rsidP="00A272B1">
            <w:pPr>
              <w:rPr>
                <w:rFonts w:ascii="Arial" w:hAnsi="Arial" w:cs="Arial"/>
                <w:sz w:val="18"/>
                <w:szCs w:val="18"/>
              </w:rPr>
            </w:pPr>
            <w:r w:rsidRPr="00A272B1">
              <w:rPr>
                <w:rFonts w:ascii="Arial" w:hAnsi="Arial" w:cs="Arial"/>
                <w:sz w:val="18"/>
                <w:szCs w:val="18"/>
              </w:rPr>
              <w:t>кв. м</w:t>
            </w:r>
          </w:p>
        </w:tc>
        <w:tc>
          <w:tcPr>
            <w:tcW w:w="5666" w:type="dxa"/>
          </w:tcPr>
          <w:p w:rsidR="00462FD2" w:rsidRPr="00A272B1" w:rsidRDefault="00462FD2" w:rsidP="00A272B1">
            <w:pPr>
              <w:rPr>
                <w:rFonts w:ascii="Arial" w:hAnsi="Arial" w:cs="Arial"/>
                <w:sz w:val="18"/>
                <w:szCs w:val="18"/>
              </w:rPr>
            </w:pPr>
            <w:r w:rsidRPr="00A272B1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</w:tr>
      <w:tr w:rsidR="00641628" w:rsidRPr="000A7076" w:rsidTr="00A272B1">
        <w:tc>
          <w:tcPr>
            <w:tcW w:w="10206" w:type="dxa"/>
            <w:gridSpan w:val="4"/>
          </w:tcPr>
          <w:p w:rsidR="00641628" w:rsidRPr="000A7076" w:rsidRDefault="00641628" w:rsidP="00462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076">
              <w:rPr>
                <w:rFonts w:ascii="Arial" w:hAnsi="Arial" w:cs="Arial"/>
                <w:b/>
                <w:sz w:val="24"/>
                <w:szCs w:val="24"/>
              </w:rPr>
              <w:t>МБУК КДЦ «Дулевский»</w:t>
            </w:r>
          </w:p>
        </w:tc>
      </w:tr>
      <w:tr w:rsidR="00C75249" w:rsidRPr="000A7076" w:rsidTr="00A272B1">
        <w:tc>
          <w:tcPr>
            <w:tcW w:w="10206" w:type="dxa"/>
            <w:gridSpan w:val="4"/>
          </w:tcPr>
          <w:p w:rsidR="00C75249" w:rsidRPr="000A7076" w:rsidRDefault="00C75249" w:rsidP="00462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076">
              <w:rPr>
                <w:rFonts w:ascii="Arial" w:hAnsi="Arial" w:cs="Arial"/>
                <w:b/>
                <w:sz w:val="24"/>
                <w:szCs w:val="24"/>
              </w:rPr>
              <w:t>1 этаж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462FD2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Зрительный зал</w:t>
            </w:r>
          </w:p>
        </w:tc>
        <w:tc>
          <w:tcPr>
            <w:tcW w:w="1570" w:type="dxa"/>
          </w:tcPr>
          <w:p w:rsidR="00462FD2" w:rsidRPr="000A7076" w:rsidRDefault="00FC628C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685,5</w:t>
            </w:r>
          </w:p>
        </w:tc>
        <w:tc>
          <w:tcPr>
            <w:tcW w:w="5666" w:type="dxa"/>
          </w:tcPr>
          <w:p w:rsidR="00462FD2" w:rsidRPr="000A7076" w:rsidRDefault="00AE79D9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Сцена с оборудованной верхней механикой сцены, включая опускающийся экран для демонстрации видео файлов, сценический занавес, рояль, оркестровая яма, 620 зрительных мест</w:t>
            </w:r>
            <w:r w:rsidR="00403C27" w:rsidRPr="000A7076">
              <w:rPr>
                <w:rFonts w:ascii="Arial" w:hAnsi="Arial" w:cs="Arial"/>
                <w:sz w:val="24"/>
                <w:szCs w:val="24"/>
              </w:rPr>
              <w:t>, звуковой пульт, микрофоны, головные радиомикрофоны, световой пульт, к зрительному залу прилегает костюмерная, гримерные комнаты и костюмерная</w:t>
            </w:r>
            <w:r w:rsidR="000A7076" w:rsidRPr="000A7076">
              <w:rPr>
                <w:rFonts w:ascii="Arial" w:hAnsi="Arial" w:cs="Arial"/>
                <w:sz w:val="24"/>
                <w:szCs w:val="24"/>
              </w:rPr>
              <w:t xml:space="preserve"> (62,5кв.м.)</w:t>
            </w:r>
            <w:r w:rsidR="00403C27" w:rsidRPr="000A70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403C27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1570" w:type="dxa"/>
          </w:tcPr>
          <w:p w:rsidR="00462FD2" w:rsidRPr="000A7076" w:rsidRDefault="00403C27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208,2</w:t>
            </w:r>
          </w:p>
        </w:tc>
        <w:tc>
          <w:tcPr>
            <w:tcW w:w="5666" w:type="dxa"/>
          </w:tcPr>
          <w:p w:rsidR="00462FD2" w:rsidRPr="000A7076" w:rsidRDefault="00403C27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Зал оборудован раздевалками с туалетами (47,2 кв.м</w:t>
            </w:r>
            <w:r w:rsidR="000A7076" w:rsidRPr="000A7076">
              <w:rPr>
                <w:rFonts w:ascii="Arial" w:hAnsi="Arial" w:cs="Arial"/>
                <w:sz w:val="24"/>
                <w:szCs w:val="24"/>
              </w:rPr>
              <w:t>.</w:t>
            </w:r>
            <w:r w:rsidRPr="000A7076">
              <w:rPr>
                <w:rFonts w:ascii="Arial" w:hAnsi="Arial" w:cs="Arial"/>
                <w:sz w:val="24"/>
                <w:szCs w:val="24"/>
              </w:rPr>
              <w:t>), волейбольные  мячи, волейбольная сетка, баскетбольные корзины,</w:t>
            </w:r>
            <w:r w:rsidR="000A7076" w:rsidRPr="000A7076">
              <w:rPr>
                <w:rFonts w:ascii="Arial" w:hAnsi="Arial" w:cs="Arial"/>
                <w:sz w:val="24"/>
                <w:szCs w:val="24"/>
              </w:rPr>
              <w:t xml:space="preserve"> теннисный стол,</w:t>
            </w:r>
            <w:r w:rsidRPr="000A7076">
              <w:rPr>
                <w:rFonts w:ascii="Arial" w:hAnsi="Arial" w:cs="Arial"/>
                <w:sz w:val="24"/>
                <w:szCs w:val="24"/>
              </w:rPr>
              <w:t xml:space="preserve"> скамейки, освещение.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403C27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Танцевальный зал</w:t>
            </w:r>
          </w:p>
        </w:tc>
        <w:tc>
          <w:tcPr>
            <w:tcW w:w="1570" w:type="dxa"/>
          </w:tcPr>
          <w:p w:rsidR="00462FD2" w:rsidRPr="000A7076" w:rsidRDefault="00403C27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202,5</w:t>
            </w:r>
          </w:p>
        </w:tc>
        <w:tc>
          <w:tcPr>
            <w:tcW w:w="5666" w:type="dxa"/>
          </w:tcPr>
          <w:p w:rsidR="00462FD2" w:rsidRPr="000A7076" w:rsidRDefault="00403C27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Осветительная электроаппаратура и колонки.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403C27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Хореографический зал </w:t>
            </w:r>
          </w:p>
        </w:tc>
        <w:tc>
          <w:tcPr>
            <w:tcW w:w="1570" w:type="dxa"/>
          </w:tcPr>
          <w:p w:rsidR="00462FD2" w:rsidRPr="000A7076" w:rsidRDefault="00403C27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79, 6</w:t>
            </w:r>
          </w:p>
        </w:tc>
        <w:tc>
          <w:tcPr>
            <w:tcW w:w="5666" w:type="dxa"/>
          </w:tcPr>
          <w:p w:rsidR="00462FD2" w:rsidRPr="000A7076" w:rsidRDefault="00403C27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Оборудован хореографическими стаканами и зеркалами во весь рост, линолеум,</w:t>
            </w:r>
            <w:r w:rsidR="000A7076">
              <w:rPr>
                <w:rFonts w:ascii="Arial" w:hAnsi="Arial" w:cs="Arial"/>
                <w:sz w:val="24"/>
                <w:szCs w:val="24"/>
              </w:rPr>
              <w:t xml:space="preserve"> муз. центр.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370F37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Духовой оркестр </w:t>
            </w:r>
          </w:p>
        </w:tc>
        <w:tc>
          <w:tcPr>
            <w:tcW w:w="1570" w:type="dxa"/>
          </w:tcPr>
          <w:p w:rsidR="00462FD2" w:rsidRPr="000A7076" w:rsidRDefault="002762B3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5666" w:type="dxa"/>
          </w:tcPr>
          <w:p w:rsidR="00462FD2" w:rsidRPr="000A7076" w:rsidRDefault="000A7076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Столы, стулья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музыкальные инструменты</w:t>
            </w:r>
          </w:p>
        </w:tc>
      </w:tr>
      <w:tr w:rsidR="0097703D" w:rsidRPr="000A7076" w:rsidTr="00A272B1">
        <w:tc>
          <w:tcPr>
            <w:tcW w:w="567" w:type="dxa"/>
          </w:tcPr>
          <w:p w:rsidR="0097703D" w:rsidRPr="000A7076" w:rsidRDefault="0097703D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97703D" w:rsidRPr="000A7076" w:rsidRDefault="0097703D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Духовой оркестр </w:t>
            </w:r>
          </w:p>
        </w:tc>
        <w:tc>
          <w:tcPr>
            <w:tcW w:w="1570" w:type="dxa"/>
          </w:tcPr>
          <w:p w:rsidR="0097703D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5666" w:type="dxa"/>
          </w:tcPr>
          <w:p w:rsidR="0097703D" w:rsidRPr="000A7076" w:rsidRDefault="00CC3A2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Столы, стулья, музыкальные инструменты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C75249" w:rsidP="00C92B58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Музыкальный кабинет</w:t>
            </w:r>
          </w:p>
        </w:tc>
        <w:tc>
          <w:tcPr>
            <w:tcW w:w="1570" w:type="dxa"/>
          </w:tcPr>
          <w:p w:rsidR="00C75249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5666" w:type="dxa"/>
          </w:tcPr>
          <w:p w:rsidR="00C75249" w:rsidRPr="000A7076" w:rsidRDefault="00CC3A26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Стол, стулья, </w:t>
            </w:r>
            <w:r w:rsidR="000A7076" w:rsidRPr="000A7076">
              <w:rPr>
                <w:rFonts w:ascii="Arial" w:hAnsi="Arial" w:cs="Arial"/>
                <w:sz w:val="24"/>
                <w:szCs w:val="24"/>
              </w:rPr>
              <w:t>музыкальные инструменты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C75249" w:rsidP="00C92B58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Музыкальный кабинет</w:t>
            </w:r>
          </w:p>
        </w:tc>
        <w:tc>
          <w:tcPr>
            <w:tcW w:w="1570" w:type="dxa"/>
          </w:tcPr>
          <w:p w:rsidR="00C75249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5666" w:type="dxa"/>
          </w:tcPr>
          <w:p w:rsidR="00C75249" w:rsidRPr="000A7076" w:rsidRDefault="00CC3A26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Стол, стулья, </w:t>
            </w:r>
            <w:r w:rsidR="000A7076" w:rsidRPr="000A7076">
              <w:rPr>
                <w:rFonts w:ascii="Arial" w:hAnsi="Arial" w:cs="Arial"/>
                <w:sz w:val="24"/>
                <w:szCs w:val="24"/>
              </w:rPr>
              <w:t>музыкальные инструменты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C75249" w:rsidP="005C1DB8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Комната для занятий шахматами</w:t>
            </w:r>
          </w:p>
        </w:tc>
        <w:tc>
          <w:tcPr>
            <w:tcW w:w="1570" w:type="dxa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5666" w:type="dxa"/>
          </w:tcPr>
          <w:p w:rsidR="00C75249" w:rsidRPr="000A7076" w:rsidRDefault="00C75249" w:rsidP="005C1DB8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Столы, шахматы, шахматные часы.</w:t>
            </w:r>
          </w:p>
        </w:tc>
      </w:tr>
      <w:tr w:rsidR="00C75249" w:rsidRPr="000A7076" w:rsidTr="00A272B1">
        <w:tc>
          <w:tcPr>
            <w:tcW w:w="10206" w:type="dxa"/>
            <w:gridSpan w:val="4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076">
              <w:rPr>
                <w:rFonts w:ascii="Arial" w:hAnsi="Arial" w:cs="Arial"/>
                <w:b/>
                <w:sz w:val="24"/>
                <w:szCs w:val="24"/>
              </w:rPr>
              <w:t>2 этаж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DE1E62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Читальный зал</w:t>
            </w:r>
          </w:p>
        </w:tc>
        <w:tc>
          <w:tcPr>
            <w:tcW w:w="1570" w:type="dxa"/>
          </w:tcPr>
          <w:p w:rsidR="00462FD2" w:rsidRPr="000A7076" w:rsidRDefault="00DE1E62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5666" w:type="dxa"/>
          </w:tcPr>
          <w:p w:rsidR="00462FD2" w:rsidRPr="000A7076" w:rsidRDefault="00DE1E62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Стеллажи, литература, столы</w:t>
            </w:r>
            <w:r w:rsidR="000A7076">
              <w:rPr>
                <w:rFonts w:ascii="Arial" w:hAnsi="Arial" w:cs="Arial"/>
                <w:sz w:val="24"/>
                <w:szCs w:val="24"/>
              </w:rPr>
              <w:t>, стулья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C75249" w:rsidP="00EA6DD5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570" w:type="dxa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5666" w:type="dxa"/>
          </w:tcPr>
          <w:p w:rsidR="00C75249" w:rsidRPr="000A7076" w:rsidRDefault="000A7076" w:rsidP="00EA6DD5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Стеллажи, литература, столы</w:t>
            </w:r>
            <w:r>
              <w:rPr>
                <w:rFonts w:ascii="Arial" w:hAnsi="Arial" w:cs="Arial"/>
                <w:sz w:val="24"/>
                <w:szCs w:val="24"/>
              </w:rPr>
              <w:t>, стулья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C75249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Класс ИЗО </w:t>
            </w:r>
          </w:p>
        </w:tc>
        <w:tc>
          <w:tcPr>
            <w:tcW w:w="1570" w:type="dxa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5666" w:type="dxa"/>
          </w:tcPr>
          <w:p w:rsidR="00C75249" w:rsidRPr="000A7076" w:rsidRDefault="00C75249" w:rsidP="005B31F4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Мольберты для рисования, стулья</w:t>
            </w:r>
            <w:r w:rsidR="000A7076">
              <w:rPr>
                <w:rFonts w:ascii="Arial" w:hAnsi="Arial" w:cs="Arial"/>
                <w:sz w:val="24"/>
                <w:szCs w:val="24"/>
              </w:rPr>
              <w:t>, шкафы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C75249" w:rsidP="000A707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Вокальный класс </w:t>
            </w:r>
          </w:p>
        </w:tc>
        <w:tc>
          <w:tcPr>
            <w:tcW w:w="1570" w:type="dxa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5666" w:type="dxa"/>
          </w:tcPr>
          <w:p w:rsidR="00C75249" w:rsidRPr="000A7076" w:rsidRDefault="00C75249" w:rsidP="00CC361B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Рояль, комплект звуковой аппаратуры, микрофон.</w:t>
            </w:r>
          </w:p>
        </w:tc>
      </w:tr>
      <w:tr w:rsidR="00C75249" w:rsidRPr="000A7076" w:rsidTr="00A272B1">
        <w:tc>
          <w:tcPr>
            <w:tcW w:w="567" w:type="dxa"/>
          </w:tcPr>
          <w:p w:rsidR="00C75249" w:rsidRPr="000A7076" w:rsidRDefault="00C75249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5249" w:rsidRPr="000A7076" w:rsidRDefault="00A272B1" w:rsidP="00A27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Вокальная студия</w:t>
            </w:r>
            <w:r w:rsidRPr="000A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-музыкальная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570" w:type="dxa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5666" w:type="dxa"/>
          </w:tcPr>
          <w:p w:rsidR="00C75249" w:rsidRPr="000A7076" w:rsidRDefault="00C75249" w:rsidP="00F43A71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Комплект звуковой аппаратуры</w:t>
            </w:r>
            <w:r w:rsidR="00A272B1">
              <w:rPr>
                <w:rFonts w:ascii="Arial" w:hAnsi="Arial" w:cs="Arial"/>
                <w:sz w:val="24"/>
                <w:szCs w:val="24"/>
              </w:rPr>
              <w:t>, рояль, стулья</w:t>
            </w:r>
          </w:p>
        </w:tc>
      </w:tr>
      <w:tr w:rsidR="00526D96" w:rsidRPr="000A7076" w:rsidTr="00A272B1">
        <w:tc>
          <w:tcPr>
            <w:tcW w:w="567" w:type="dxa"/>
          </w:tcPr>
          <w:p w:rsidR="00526D96" w:rsidRPr="000A7076" w:rsidRDefault="00526D96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6D96" w:rsidRPr="000A7076" w:rsidRDefault="00526D96" w:rsidP="00A272B1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Академический хор</w:t>
            </w:r>
            <w:r w:rsidR="008A7DA0">
              <w:rPr>
                <w:rFonts w:ascii="Arial" w:hAnsi="Arial" w:cs="Arial"/>
                <w:sz w:val="24"/>
                <w:szCs w:val="24"/>
              </w:rPr>
              <w:t>, вокал</w:t>
            </w:r>
          </w:p>
        </w:tc>
        <w:tc>
          <w:tcPr>
            <w:tcW w:w="1570" w:type="dxa"/>
          </w:tcPr>
          <w:p w:rsidR="00526D96" w:rsidRPr="000A7076" w:rsidRDefault="00526D9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5666" w:type="dxa"/>
          </w:tcPr>
          <w:p w:rsidR="00526D96" w:rsidRPr="000A7076" w:rsidRDefault="00526D96" w:rsidP="000510AA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Синтезатор, стулья, столы, микрофоны</w:t>
            </w:r>
          </w:p>
        </w:tc>
      </w:tr>
      <w:tr w:rsidR="00C75249" w:rsidRPr="000A7076" w:rsidTr="00A272B1">
        <w:tc>
          <w:tcPr>
            <w:tcW w:w="10206" w:type="dxa"/>
            <w:gridSpan w:val="4"/>
          </w:tcPr>
          <w:p w:rsidR="00C75249" w:rsidRPr="000A7076" w:rsidRDefault="00C75249" w:rsidP="00B80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076">
              <w:rPr>
                <w:rFonts w:ascii="Arial" w:hAnsi="Arial" w:cs="Arial"/>
                <w:b/>
                <w:sz w:val="24"/>
                <w:szCs w:val="24"/>
              </w:rPr>
              <w:t>Открытая городская площадка</w:t>
            </w:r>
          </w:p>
        </w:tc>
      </w:tr>
      <w:tr w:rsidR="00F22DE3" w:rsidRPr="000A7076" w:rsidTr="00A272B1">
        <w:tc>
          <w:tcPr>
            <w:tcW w:w="567" w:type="dxa"/>
          </w:tcPr>
          <w:p w:rsidR="00F22DE3" w:rsidRPr="000A7076" w:rsidRDefault="00F22DE3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F22DE3" w:rsidRPr="000A7076" w:rsidRDefault="00F22DE3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Парковая зона</w:t>
            </w:r>
          </w:p>
        </w:tc>
        <w:tc>
          <w:tcPr>
            <w:tcW w:w="1570" w:type="dxa"/>
          </w:tcPr>
          <w:p w:rsidR="00F22DE3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4,3 га</w:t>
            </w:r>
          </w:p>
        </w:tc>
        <w:tc>
          <w:tcPr>
            <w:tcW w:w="5666" w:type="dxa"/>
          </w:tcPr>
          <w:p w:rsidR="00F22DE3" w:rsidRPr="000A7076" w:rsidRDefault="00CC3A26" w:rsidP="00A272B1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Детская площадка, летняя эстрада, </w:t>
            </w:r>
            <w:r w:rsidR="00A272B1">
              <w:rPr>
                <w:rFonts w:ascii="Arial" w:hAnsi="Arial" w:cs="Arial"/>
                <w:sz w:val="24"/>
                <w:szCs w:val="24"/>
              </w:rPr>
              <w:t>о</w:t>
            </w:r>
            <w:r w:rsidRPr="000A7076">
              <w:rPr>
                <w:rFonts w:ascii="Arial" w:hAnsi="Arial" w:cs="Arial"/>
                <w:sz w:val="24"/>
                <w:szCs w:val="24"/>
              </w:rPr>
              <w:t>свещение</w:t>
            </w:r>
            <w:r w:rsidR="00A272B1">
              <w:rPr>
                <w:rFonts w:ascii="Arial" w:hAnsi="Arial" w:cs="Arial"/>
                <w:sz w:val="24"/>
                <w:szCs w:val="24"/>
              </w:rPr>
              <w:t>, брусчатка на центральной площади, асфальтированные пешеходные дорожки, видеонаблюдение. (парковая зона находится в стадии создания, работы по благоустройству продолжаются)</w:t>
            </w:r>
          </w:p>
        </w:tc>
      </w:tr>
      <w:tr w:rsidR="00F22DE3" w:rsidRPr="000A7076" w:rsidTr="00A272B1">
        <w:tc>
          <w:tcPr>
            <w:tcW w:w="567" w:type="dxa"/>
          </w:tcPr>
          <w:p w:rsidR="00F22DE3" w:rsidRPr="000A7076" w:rsidRDefault="00F22DE3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F22DE3" w:rsidRPr="000A7076" w:rsidRDefault="00F22DE3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Площадь перед ДК</w:t>
            </w:r>
          </w:p>
        </w:tc>
        <w:tc>
          <w:tcPr>
            <w:tcW w:w="1570" w:type="dxa"/>
          </w:tcPr>
          <w:p w:rsidR="00F22DE3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66" w:type="dxa"/>
          </w:tcPr>
          <w:p w:rsidR="00F22DE3" w:rsidRPr="000A7076" w:rsidRDefault="00CC3A26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Тротуарная плитка</w:t>
            </w:r>
          </w:p>
        </w:tc>
      </w:tr>
      <w:tr w:rsidR="00641628" w:rsidRPr="000A7076" w:rsidTr="00A272B1">
        <w:tc>
          <w:tcPr>
            <w:tcW w:w="10206" w:type="dxa"/>
            <w:gridSpan w:val="4"/>
          </w:tcPr>
          <w:p w:rsidR="00641628" w:rsidRPr="000A7076" w:rsidRDefault="00CC3A26" w:rsidP="00B80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076">
              <w:rPr>
                <w:rFonts w:ascii="Arial" w:hAnsi="Arial" w:cs="Arial"/>
                <w:b/>
                <w:sz w:val="24"/>
                <w:szCs w:val="24"/>
              </w:rPr>
              <w:t>отделение</w:t>
            </w:r>
            <w:r w:rsidR="00641628" w:rsidRPr="000A7076">
              <w:rPr>
                <w:rFonts w:ascii="Arial" w:hAnsi="Arial" w:cs="Arial"/>
                <w:b/>
                <w:sz w:val="24"/>
                <w:szCs w:val="24"/>
              </w:rPr>
              <w:t xml:space="preserve"> «Снежинка»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976CF5" w:rsidP="00976CF5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Кабинет дошкольного развития</w:t>
            </w:r>
          </w:p>
        </w:tc>
        <w:tc>
          <w:tcPr>
            <w:tcW w:w="1570" w:type="dxa"/>
          </w:tcPr>
          <w:p w:rsidR="00462FD2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5666" w:type="dxa"/>
          </w:tcPr>
          <w:p w:rsidR="00462FD2" w:rsidRPr="000A7076" w:rsidRDefault="00976CF5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Столы, стулья, магнитная доска.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976CF5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Зрительный зал</w:t>
            </w:r>
          </w:p>
        </w:tc>
        <w:tc>
          <w:tcPr>
            <w:tcW w:w="1570" w:type="dxa"/>
          </w:tcPr>
          <w:p w:rsidR="00462FD2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5666" w:type="dxa"/>
          </w:tcPr>
          <w:p w:rsidR="00462FD2" w:rsidRPr="000A7076" w:rsidRDefault="00976CF5" w:rsidP="00A272B1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Сцена, сценический занавес, пианино, 50 зрительных мест, микрофоны, </w:t>
            </w:r>
            <w:bookmarkStart w:id="0" w:name="_GoBack"/>
            <w:bookmarkEnd w:id="0"/>
            <w:r w:rsidRPr="000A7076">
              <w:rPr>
                <w:rFonts w:ascii="Arial" w:hAnsi="Arial" w:cs="Arial"/>
                <w:sz w:val="24"/>
                <w:szCs w:val="24"/>
              </w:rPr>
              <w:t>гримерные комнаты и костюмерная</w:t>
            </w:r>
            <w:r w:rsidR="00A272B1">
              <w:rPr>
                <w:rFonts w:ascii="Arial" w:hAnsi="Arial" w:cs="Arial"/>
                <w:sz w:val="24"/>
                <w:szCs w:val="24"/>
              </w:rPr>
              <w:t xml:space="preserve"> (50,0 кв.м.)</w:t>
            </w:r>
            <w:r w:rsidRPr="000A70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976CF5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Кабинет кружка по рисованию</w:t>
            </w:r>
          </w:p>
        </w:tc>
        <w:tc>
          <w:tcPr>
            <w:tcW w:w="1570" w:type="dxa"/>
          </w:tcPr>
          <w:p w:rsidR="00462FD2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5666" w:type="dxa"/>
          </w:tcPr>
          <w:p w:rsidR="00462FD2" w:rsidRPr="000A7076" w:rsidRDefault="00A272B1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Мольберты для рисования, стулья</w:t>
            </w:r>
            <w:r>
              <w:rPr>
                <w:rFonts w:ascii="Arial" w:hAnsi="Arial" w:cs="Arial"/>
                <w:sz w:val="24"/>
                <w:szCs w:val="24"/>
              </w:rPr>
              <w:t>, шкафы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A27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Кабинет </w:t>
            </w:r>
            <w:r w:rsidR="00976CF5" w:rsidRPr="000A7076">
              <w:rPr>
                <w:rFonts w:ascii="Arial" w:hAnsi="Arial" w:cs="Arial"/>
                <w:sz w:val="24"/>
                <w:szCs w:val="24"/>
              </w:rPr>
              <w:t>«Скаутов»</w:t>
            </w:r>
          </w:p>
        </w:tc>
        <w:tc>
          <w:tcPr>
            <w:tcW w:w="1570" w:type="dxa"/>
          </w:tcPr>
          <w:p w:rsidR="00462FD2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5666" w:type="dxa"/>
          </w:tcPr>
          <w:p w:rsidR="00462FD2" w:rsidRPr="000A7076" w:rsidRDefault="00A27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Столы, </w:t>
            </w:r>
            <w:r w:rsidRPr="000A7076">
              <w:rPr>
                <w:rFonts w:ascii="Arial" w:hAnsi="Arial" w:cs="Arial"/>
                <w:sz w:val="24"/>
                <w:szCs w:val="24"/>
              </w:rPr>
              <w:t>стулья</w:t>
            </w:r>
            <w:r>
              <w:rPr>
                <w:rFonts w:ascii="Arial" w:hAnsi="Arial" w:cs="Arial"/>
                <w:sz w:val="24"/>
                <w:szCs w:val="24"/>
              </w:rPr>
              <w:t>, шкафы</w:t>
            </w:r>
          </w:p>
        </w:tc>
      </w:tr>
      <w:tr w:rsidR="00462FD2" w:rsidRPr="000A7076" w:rsidTr="00A272B1">
        <w:tc>
          <w:tcPr>
            <w:tcW w:w="567" w:type="dxa"/>
          </w:tcPr>
          <w:p w:rsidR="00462FD2" w:rsidRPr="000A7076" w:rsidRDefault="00462FD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462FD2" w:rsidRPr="000A7076" w:rsidRDefault="00495F93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Музыкальный кабинет</w:t>
            </w:r>
          </w:p>
        </w:tc>
        <w:tc>
          <w:tcPr>
            <w:tcW w:w="1570" w:type="dxa"/>
          </w:tcPr>
          <w:p w:rsidR="00462FD2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5666" w:type="dxa"/>
          </w:tcPr>
          <w:p w:rsidR="00462FD2" w:rsidRPr="000A7076" w:rsidRDefault="00916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 инструменты</w:t>
            </w:r>
          </w:p>
        </w:tc>
      </w:tr>
      <w:tr w:rsidR="00874862" w:rsidRPr="000A7076" w:rsidTr="00A272B1">
        <w:tc>
          <w:tcPr>
            <w:tcW w:w="567" w:type="dxa"/>
          </w:tcPr>
          <w:p w:rsidR="00874862" w:rsidRPr="000A7076" w:rsidRDefault="00874862" w:rsidP="00462F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:rsidR="00874862" w:rsidRPr="000A7076" w:rsidRDefault="00874862" w:rsidP="00A272B1">
            <w:pPr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 xml:space="preserve">Площадь перед </w:t>
            </w:r>
            <w:r w:rsidR="00A272B1">
              <w:rPr>
                <w:rFonts w:ascii="Arial" w:hAnsi="Arial" w:cs="Arial"/>
                <w:sz w:val="24"/>
                <w:szCs w:val="24"/>
              </w:rPr>
              <w:t>«Снежинкой»</w:t>
            </w:r>
          </w:p>
        </w:tc>
        <w:tc>
          <w:tcPr>
            <w:tcW w:w="1570" w:type="dxa"/>
          </w:tcPr>
          <w:p w:rsidR="00874862" w:rsidRPr="000A7076" w:rsidRDefault="00CC3A26" w:rsidP="00B8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0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666" w:type="dxa"/>
          </w:tcPr>
          <w:p w:rsidR="00874862" w:rsidRPr="000A7076" w:rsidRDefault="00A27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Асфальтированная площадка</w:t>
            </w:r>
          </w:p>
        </w:tc>
      </w:tr>
    </w:tbl>
    <w:p w:rsidR="00495F93" w:rsidRPr="00CC3A26" w:rsidRDefault="00495F93">
      <w:pPr>
        <w:rPr>
          <w:rFonts w:ascii="Times New Roman" w:hAnsi="Times New Roman" w:cs="Times New Roman"/>
          <w:sz w:val="24"/>
          <w:szCs w:val="24"/>
        </w:rPr>
      </w:pPr>
    </w:p>
    <w:p w:rsidR="00130F40" w:rsidRPr="00CC3A26" w:rsidRDefault="00130F40">
      <w:pPr>
        <w:rPr>
          <w:rFonts w:ascii="Times New Roman" w:hAnsi="Times New Roman" w:cs="Times New Roman"/>
          <w:sz w:val="24"/>
          <w:szCs w:val="24"/>
        </w:rPr>
      </w:pPr>
    </w:p>
    <w:p w:rsidR="00130F40" w:rsidRPr="00A272B1" w:rsidRDefault="00130F40">
      <w:pPr>
        <w:rPr>
          <w:rFonts w:ascii="Arial" w:hAnsi="Arial" w:cs="Arial"/>
          <w:sz w:val="24"/>
          <w:szCs w:val="24"/>
        </w:rPr>
      </w:pPr>
    </w:p>
    <w:p w:rsidR="00495F93" w:rsidRPr="00A272B1" w:rsidRDefault="00495F93" w:rsidP="00495F93">
      <w:pPr>
        <w:jc w:val="center"/>
        <w:rPr>
          <w:rFonts w:ascii="Arial" w:hAnsi="Arial" w:cs="Arial"/>
          <w:sz w:val="24"/>
          <w:szCs w:val="24"/>
        </w:rPr>
      </w:pPr>
      <w:r w:rsidRPr="00A272B1">
        <w:rPr>
          <w:rFonts w:ascii="Arial" w:hAnsi="Arial" w:cs="Arial"/>
          <w:sz w:val="24"/>
          <w:szCs w:val="24"/>
        </w:rPr>
        <w:t xml:space="preserve">Директор МБУК КДЦ «Дулевский»                              </w:t>
      </w:r>
      <w:r w:rsidR="00A272B1">
        <w:rPr>
          <w:rFonts w:ascii="Arial" w:hAnsi="Arial" w:cs="Arial"/>
          <w:sz w:val="24"/>
          <w:szCs w:val="24"/>
        </w:rPr>
        <w:t xml:space="preserve">                  </w:t>
      </w:r>
      <w:r w:rsidRPr="00A272B1">
        <w:rPr>
          <w:rFonts w:ascii="Arial" w:hAnsi="Arial" w:cs="Arial"/>
          <w:sz w:val="24"/>
          <w:szCs w:val="24"/>
        </w:rPr>
        <w:t xml:space="preserve">           Т.П. Лупанова</w:t>
      </w:r>
    </w:p>
    <w:sectPr w:rsidR="00495F93" w:rsidRPr="00A272B1" w:rsidSect="0087486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B9E"/>
    <w:multiLevelType w:val="hybridMultilevel"/>
    <w:tmpl w:val="816A3672"/>
    <w:lvl w:ilvl="0" w:tplc="8594E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2FD2"/>
    <w:rsid w:val="000A7076"/>
    <w:rsid w:val="00130F40"/>
    <w:rsid w:val="002762B3"/>
    <w:rsid w:val="00370F37"/>
    <w:rsid w:val="00403C27"/>
    <w:rsid w:val="00462FD2"/>
    <w:rsid w:val="00495F93"/>
    <w:rsid w:val="00526D96"/>
    <w:rsid w:val="00641628"/>
    <w:rsid w:val="00736A88"/>
    <w:rsid w:val="00874862"/>
    <w:rsid w:val="008A7DA0"/>
    <w:rsid w:val="00916F70"/>
    <w:rsid w:val="00976CF5"/>
    <w:rsid w:val="0097703D"/>
    <w:rsid w:val="00A272B1"/>
    <w:rsid w:val="00AE79D9"/>
    <w:rsid w:val="00B80D7C"/>
    <w:rsid w:val="00BF170F"/>
    <w:rsid w:val="00C75249"/>
    <w:rsid w:val="00CC3A26"/>
    <w:rsid w:val="00CC3AB0"/>
    <w:rsid w:val="00DC00CF"/>
    <w:rsid w:val="00DE1E62"/>
    <w:rsid w:val="00DE3139"/>
    <w:rsid w:val="00ED11D6"/>
    <w:rsid w:val="00F22DE3"/>
    <w:rsid w:val="00F7196E"/>
    <w:rsid w:val="00FC628C"/>
    <w:rsid w:val="00FE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2017-08-03T08:46:00Z</cp:lastPrinted>
  <dcterms:created xsi:type="dcterms:W3CDTF">2020-11-24T11:01:00Z</dcterms:created>
  <dcterms:modified xsi:type="dcterms:W3CDTF">2020-11-24T11:01:00Z</dcterms:modified>
</cp:coreProperties>
</file>